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8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49"/>
        <w:gridCol w:w="1640"/>
      </w:tblGrid>
      <w:tr w:rsidR="00AD7381" w:rsidRPr="00DB068A" w14:paraId="27560341" w14:textId="77777777" w:rsidTr="00DB068A">
        <w:trPr>
          <w:trHeight w:val="69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089DF" w14:textId="2C6ED7A8" w:rsidR="00AD7381" w:rsidRPr="00DB068A" w:rsidRDefault="00DB068A">
            <w:pPr>
              <w:spacing w:after="0"/>
              <w:jc w:val="center"/>
              <w:rPr>
                <w:rFonts w:ascii="Calibri Light" w:hAnsi="Calibri Light" w:cs="Calibri Light"/>
                <w:b/>
                <w:bCs/>
                <w:sz w:val="32"/>
                <w:szCs w:val="32"/>
              </w:rPr>
            </w:pPr>
            <w:r w:rsidRPr="00DB068A">
              <w:rPr>
                <w:rFonts w:ascii="Calibri Light" w:hAnsi="Calibri Light" w:cs="Calibri Light"/>
                <w:b/>
                <w:bCs/>
                <w:sz w:val="32"/>
                <w:szCs w:val="32"/>
                <w:highlight w:val="yellow"/>
              </w:rPr>
              <w:t xml:space="preserve">Practice Fees for </w:t>
            </w:r>
            <w:r w:rsidR="00C0610E" w:rsidRPr="00DB068A">
              <w:rPr>
                <w:rFonts w:ascii="Calibri Light" w:hAnsi="Calibri Light" w:cs="Calibri Light"/>
                <w:b/>
                <w:bCs/>
                <w:sz w:val="32"/>
                <w:szCs w:val="32"/>
                <w:highlight w:val="yellow"/>
              </w:rPr>
              <w:t>Non</w:t>
            </w:r>
            <w:r w:rsidRPr="00DB068A">
              <w:rPr>
                <w:rFonts w:ascii="Calibri Light" w:hAnsi="Calibri Light" w:cs="Calibri Light"/>
                <w:b/>
                <w:bCs/>
                <w:sz w:val="32"/>
                <w:szCs w:val="32"/>
                <w:highlight w:val="yellow"/>
              </w:rPr>
              <w:t>-</w:t>
            </w:r>
            <w:r w:rsidR="00C0610E" w:rsidRPr="00DB068A">
              <w:rPr>
                <w:rFonts w:ascii="Calibri Light" w:hAnsi="Calibri Light" w:cs="Calibri Light"/>
                <w:b/>
                <w:bCs/>
                <w:sz w:val="32"/>
                <w:szCs w:val="32"/>
                <w:highlight w:val="yellow"/>
              </w:rPr>
              <w:t xml:space="preserve">NHS </w:t>
            </w:r>
            <w:r w:rsidRPr="00DB068A">
              <w:rPr>
                <w:rFonts w:ascii="Calibri Light" w:hAnsi="Calibri Light" w:cs="Calibri Light"/>
                <w:b/>
                <w:bCs/>
                <w:sz w:val="32"/>
                <w:szCs w:val="32"/>
                <w:highlight w:val="yellow"/>
              </w:rPr>
              <w:t>Services</w:t>
            </w:r>
          </w:p>
          <w:p w14:paraId="3B3195E1" w14:textId="7798758C" w:rsidR="00DB068A" w:rsidRPr="00DB068A" w:rsidRDefault="00DB068A" w:rsidP="00F56275">
            <w:pPr>
              <w:spacing w:after="0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b/>
                <w:bCs/>
                <w:i/>
                <w:iCs/>
                <w:sz w:val="28"/>
                <w:szCs w:val="28"/>
              </w:rPr>
              <w:t>The fee for private work must be paid in advance</w:t>
            </w:r>
          </w:p>
          <w:p w14:paraId="02982B13" w14:textId="494FC8AA" w:rsidR="00DB068A" w:rsidRPr="00DB068A" w:rsidRDefault="00DB068A">
            <w:pPr>
              <w:spacing w:after="0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b/>
                <w:bCs/>
                <w:i/>
                <w:iCs/>
                <w:sz w:val="28"/>
                <w:szCs w:val="28"/>
              </w:rPr>
              <w:t>Private work does not prioritise NHS work, please allow 28 days to process</w:t>
            </w:r>
          </w:p>
          <w:p w14:paraId="1665EEA8" w14:textId="77777777" w:rsidR="00DB068A" w:rsidRPr="00DB068A" w:rsidRDefault="00DB068A" w:rsidP="00DB068A">
            <w:pPr>
              <w:spacing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150D0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Fee Payable:</w:t>
            </w:r>
          </w:p>
          <w:p w14:paraId="7F0614B9" w14:textId="72476F71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(From 01/02/202</w:t>
            </w:r>
            <w:r w:rsidR="00DB068A" w:rsidRPr="00DB068A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6</w:t>
            </w:r>
            <w:r w:rsidRPr="00DB068A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)</w:t>
            </w:r>
          </w:p>
        </w:tc>
      </w:tr>
      <w:tr w:rsidR="00AD7381" w:rsidRPr="00DB068A" w14:paraId="01E7105D" w14:textId="77777777" w:rsidTr="00DB068A">
        <w:trPr>
          <w:trHeight w:val="256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7ACCE" w14:textId="49E0FAE1" w:rsidR="00AD7381" w:rsidRPr="00DB068A" w:rsidRDefault="00C0610E">
            <w:pPr>
              <w:spacing w:after="0"/>
              <w:rPr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Subject Access Request</w:t>
            </w:r>
            <w:r w:rsidR="0029507E">
              <w:rPr>
                <w:rFonts w:ascii="Calibri Light" w:hAnsi="Calibri Light" w:cs="Calibri Light"/>
                <w:sz w:val="28"/>
                <w:szCs w:val="28"/>
              </w:rPr>
              <w:t xml:space="preserve"> – Copy records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 (No charge for 1</w:t>
            </w:r>
            <w:r w:rsidRPr="00DB068A">
              <w:rPr>
                <w:rFonts w:ascii="Calibri Light" w:hAnsi="Calibri Light" w:cs="Calibri Light"/>
                <w:sz w:val="28"/>
                <w:szCs w:val="28"/>
                <w:vertAlign w:val="superscript"/>
              </w:rPr>
              <w:t>st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 request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 xml:space="preserve"> £50 for 2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  <w:vertAlign w:val="superscript"/>
              </w:rPr>
              <w:t>nd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 xml:space="preserve"> request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>)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D2CA8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No Charge</w:t>
            </w:r>
          </w:p>
        </w:tc>
      </w:tr>
      <w:tr w:rsidR="00AD7381" w:rsidRPr="00DB068A" w14:paraId="6BAA6758" w14:textId="77777777" w:rsidTr="00DB068A">
        <w:trPr>
          <w:trHeight w:val="256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B5F7C" w14:textId="4422DEC9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Adoption – Parents medical report </w:t>
            </w:r>
            <w:proofErr w:type="gramStart"/>
            <w:r w:rsidRPr="00DB068A">
              <w:rPr>
                <w:rFonts w:ascii="Calibri Light" w:hAnsi="Calibri Light" w:cs="Calibri Light"/>
                <w:sz w:val="28"/>
                <w:szCs w:val="28"/>
              </w:rPr>
              <w:t>-  (</w:t>
            </w:r>
            <w:proofErr w:type="gramEnd"/>
            <w:r w:rsidRPr="00DB068A">
              <w:rPr>
                <w:rFonts w:ascii="Calibri Light" w:hAnsi="Calibri Light" w:cs="Calibri Light"/>
                <w:sz w:val="28"/>
                <w:szCs w:val="28"/>
              </w:rPr>
              <w:t>if not set by company)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AC527" w14:textId="43B87E99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£1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30</w:t>
            </w:r>
          </w:p>
        </w:tc>
      </w:tr>
      <w:tr w:rsidR="00AD7381" w:rsidRPr="00DB068A" w14:paraId="0716ECDC" w14:textId="77777777" w:rsidTr="00DB068A">
        <w:trPr>
          <w:trHeight w:val="256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B96AE" w14:textId="2FC0863E" w:rsidR="00AD7381" w:rsidRPr="00DB068A" w:rsidRDefault="00DB068A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Armed Forces </w:t>
            </w:r>
            <w:r w:rsidR="00C0610E" w:rsidRPr="00DB068A">
              <w:rPr>
                <w:rFonts w:ascii="Calibri Light" w:hAnsi="Calibri Light" w:cs="Calibri Light"/>
                <w:sz w:val="28"/>
                <w:szCs w:val="28"/>
              </w:rPr>
              <w:t>Medical Report - Primary Health Care Record (PHCR)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0407F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£50</w:t>
            </w:r>
          </w:p>
        </w:tc>
      </w:tr>
      <w:tr w:rsidR="00AD7381" w:rsidRPr="00DB068A" w14:paraId="538844ED" w14:textId="77777777" w:rsidTr="00DB068A">
        <w:trPr>
          <w:trHeight w:val="256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9582E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CICA – Criminal Injuries Compensation Authority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8A3FF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£25</w:t>
            </w:r>
          </w:p>
        </w:tc>
      </w:tr>
      <w:tr w:rsidR="00AD7381" w:rsidRPr="00DB068A" w14:paraId="0FD59DE9" w14:textId="77777777" w:rsidTr="00DB068A">
        <w:trPr>
          <w:trHeight w:val="256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C24C0" w14:textId="7ED0AB5C" w:rsidR="00AD7381" w:rsidRPr="00DB068A" w:rsidRDefault="00C0610E">
            <w:pPr>
              <w:spacing w:after="0"/>
              <w:rPr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Debt Forms – DMHEF 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–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 </w:t>
            </w:r>
            <w:r w:rsidR="00DB068A" w:rsidRPr="00DB068A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NO CHARGE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AD622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FOC</w:t>
            </w:r>
          </w:p>
        </w:tc>
      </w:tr>
      <w:tr w:rsidR="00AD7381" w:rsidRPr="00DB068A" w14:paraId="448DCC8B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8602A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DVLA Report – Charged to DVLA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E1163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£40</w:t>
            </w:r>
          </w:p>
        </w:tc>
      </w:tr>
      <w:tr w:rsidR="00AD7381" w:rsidRPr="00DB068A" w14:paraId="5B8D7F9F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CD893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DVLA Medical – Charged to DVLA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D3E58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£85</w:t>
            </w:r>
          </w:p>
        </w:tc>
      </w:tr>
      <w:tr w:rsidR="00AD7381" w:rsidRPr="00DB068A" w14:paraId="72872218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D47FF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Employers Medical Reports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FA7DA" w14:textId="28BE02F6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8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>0 -£100</w:t>
            </w:r>
          </w:p>
        </w:tc>
      </w:tr>
      <w:tr w:rsidR="00AD7381" w:rsidRPr="00DB068A" w14:paraId="4234402D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9AA91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EC04 – Energy Efficiency Scheme (Fee paid by company)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12C7C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£25</w:t>
            </w:r>
          </w:p>
        </w:tc>
      </w:tr>
      <w:tr w:rsidR="00AD7381" w:rsidRPr="00DB068A" w14:paraId="7B9AE2AB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EE1DA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Firearms Licence (Fee paid by patient)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B55E4" w14:textId="64CD0CFB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100</w:t>
            </w:r>
          </w:p>
        </w:tc>
      </w:tr>
      <w:tr w:rsidR="0029507E" w:rsidRPr="00DB068A" w14:paraId="163288FB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00829" w14:textId="485BF13C" w:rsidR="0029507E" w:rsidRPr="00DB068A" w:rsidRDefault="0029507E">
            <w:pPr>
              <w:spacing w:after="0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C0610E">
              <w:rPr>
                <w:rFonts w:ascii="Calibri Light" w:hAnsi="Calibri Light" w:cs="Calibri Light"/>
                <w:sz w:val="28"/>
                <w:szCs w:val="28"/>
              </w:rPr>
              <w:t>COUNCIL TAX</w:t>
            </w: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 – </w:t>
            </w:r>
            <w:r>
              <w:rPr>
                <w:rFonts w:ascii="Calibri Light" w:hAnsi="Calibri Light" w:cs="Calibri Light"/>
                <w:sz w:val="28"/>
                <w:szCs w:val="28"/>
              </w:rPr>
              <w:t>(Severe mental Impairment)</w:t>
            </w: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 </w:t>
            </w:r>
            <w:r w:rsidRPr="0029507E">
              <w:rPr>
                <w:rFonts w:ascii="Calibri Light" w:hAnsi="Calibri Light" w:cs="Calibri Light"/>
                <w:sz w:val="28"/>
                <w:szCs w:val="28"/>
              </w:rPr>
              <w:t xml:space="preserve">SMI </w:t>
            </w: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– </w:t>
            </w:r>
            <w:r w:rsidRPr="0029507E">
              <w:rPr>
                <w:rFonts w:ascii="Calibri Light" w:hAnsi="Calibri Light" w:cs="Calibri Light"/>
                <w:sz w:val="28"/>
                <w:szCs w:val="28"/>
              </w:rPr>
              <w:t>NO CHARGE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60D8C" w14:textId="68E9E5C2" w:rsidR="0029507E" w:rsidRPr="00DB068A" w:rsidRDefault="0029507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 xml:space="preserve">FOC </w:t>
            </w:r>
          </w:p>
        </w:tc>
      </w:tr>
      <w:tr w:rsidR="00AD7381" w:rsidRPr="00DB068A" w14:paraId="1B22445B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7055C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Fostering Medical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55F34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Charge to Local authority</w:t>
            </w:r>
          </w:p>
        </w:tc>
      </w:tr>
      <w:tr w:rsidR="00AD7381" w:rsidRPr="00DB068A" w14:paraId="6247B7F5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A9743" w14:textId="2A3F568F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Insurance Forms – COMPANY </w:t>
            </w:r>
            <w:proofErr w:type="gramStart"/>
            <w:r w:rsidRPr="00DB068A">
              <w:rPr>
                <w:rFonts w:ascii="Calibri Light" w:hAnsi="Calibri Light" w:cs="Calibri Light"/>
                <w:sz w:val="28"/>
                <w:szCs w:val="28"/>
              </w:rPr>
              <w:t>REQUEST  -</w:t>
            </w:r>
            <w:proofErr w:type="gramEnd"/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 Paid by insurance company – GPR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9C001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£104</w:t>
            </w:r>
          </w:p>
        </w:tc>
      </w:tr>
      <w:tr w:rsidR="00AD7381" w:rsidRPr="00DB068A" w14:paraId="3FCE2663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92AC9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Insurance Forms – COMPANY REQUEST – Paid by insurance company – targeted report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B59BC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£72</w:t>
            </w:r>
          </w:p>
        </w:tc>
      </w:tr>
      <w:tr w:rsidR="00AD7381" w:rsidRPr="00DB068A" w14:paraId="7E1C98BF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37A6E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Insurance Forms – COMPANY REQUEST – Paid by insurance company -Supplementary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CCACB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£28</w:t>
            </w:r>
          </w:p>
        </w:tc>
      </w:tr>
      <w:tr w:rsidR="00C0610E" w:rsidRPr="00DB068A" w14:paraId="2703798E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76E9F" w14:textId="77777777" w:rsidR="00C0610E" w:rsidRPr="00C0610E" w:rsidRDefault="00C0610E">
            <w:pPr>
              <w:spacing w:after="0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C0610E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Forms</w:t>
            </w:r>
          </w:p>
          <w:p w14:paraId="06183E81" w14:textId="3580CA89" w:rsidR="00C0610E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Claim forms/insurance/holiday cancellation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2898B" w14:textId="6CAFEB7D" w:rsidR="00C0610E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£60</w:t>
            </w:r>
          </w:p>
        </w:tc>
      </w:tr>
      <w:tr w:rsidR="00AD7381" w:rsidRPr="00DB068A" w14:paraId="4A7FE719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CD0C6" w14:textId="795FBF70" w:rsidR="00AD7381" w:rsidRPr="00DB068A" w:rsidRDefault="00C0610E">
            <w:pPr>
              <w:spacing w:after="0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Letters </w:t>
            </w:r>
          </w:p>
          <w:p w14:paraId="2E81F94C" w14:textId="143DB20D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(TWIMC /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HOUSING/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 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 xml:space="preserve">TRAVEL MEDS/ 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>UNIVERSITY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/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 SCHOOL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/PIP/UNIVERSAL CREDIT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)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5A962" w14:textId="501148C6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60</w:t>
            </w:r>
          </w:p>
        </w:tc>
      </w:tr>
      <w:tr w:rsidR="00AD7381" w:rsidRPr="00DB068A" w14:paraId="0C953253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2F020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Ofsted Report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2BCE4" w14:textId="5B14DBDA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6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>0</w:t>
            </w:r>
          </w:p>
        </w:tc>
      </w:tr>
      <w:tr w:rsidR="00AD7381" w:rsidRPr="00DB068A" w14:paraId="259318E2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2852B" w14:textId="54677CA4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proofErr w:type="gramStart"/>
            <w:r w:rsidRPr="00DB068A">
              <w:rPr>
                <w:rFonts w:ascii="Calibri Light" w:hAnsi="Calibri Light" w:cs="Calibri Light"/>
                <w:sz w:val="28"/>
                <w:szCs w:val="28"/>
              </w:rPr>
              <w:t>Solicitors</w:t>
            </w:r>
            <w:proofErr w:type="gramEnd"/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 reports - minimum fee of £1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10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BA7DA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£110</w:t>
            </w:r>
          </w:p>
        </w:tc>
      </w:tr>
      <w:tr w:rsidR="00AD7381" w:rsidRPr="00DB068A" w14:paraId="71BD5FAD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F2C76" w14:textId="53CAC9B8" w:rsidR="00AD7381" w:rsidRPr="00DB068A" w:rsidRDefault="00DB068A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 xml:space="preserve">Private </w:t>
            </w:r>
            <w:r w:rsidR="00C0610E" w:rsidRPr="00DB068A">
              <w:rPr>
                <w:rFonts w:ascii="Calibri Light" w:hAnsi="Calibri Light" w:cs="Calibri Light"/>
                <w:sz w:val="28"/>
                <w:szCs w:val="28"/>
              </w:rPr>
              <w:t>Medical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>s (taxi)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9757F" w14:textId="513509BD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£1</w:t>
            </w:r>
            <w:r w:rsidR="00DB068A" w:rsidRPr="00DB068A">
              <w:rPr>
                <w:rFonts w:ascii="Calibri Light" w:hAnsi="Calibri Light" w:cs="Calibri Light"/>
                <w:sz w:val="28"/>
                <w:szCs w:val="28"/>
              </w:rPr>
              <w:t>3</w:t>
            </w:r>
            <w:r w:rsidRPr="00DB068A">
              <w:rPr>
                <w:rFonts w:ascii="Calibri Light" w:hAnsi="Calibri Light" w:cs="Calibri Light"/>
                <w:sz w:val="28"/>
                <w:szCs w:val="28"/>
              </w:rPr>
              <w:t>0</w:t>
            </w:r>
          </w:p>
        </w:tc>
      </w:tr>
      <w:tr w:rsidR="00AD7381" w:rsidRPr="00DB068A" w14:paraId="314F7A9A" w14:textId="77777777" w:rsidTr="00DB068A">
        <w:trPr>
          <w:trHeight w:val="239"/>
          <w:jc w:val="center"/>
        </w:trPr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C8259" w14:textId="77777777" w:rsidR="00AD7381" w:rsidRPr="00DB068A" w:rsidRDefault="00C0610E">
            <w:pPr>
              <w:spacing w:after="0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Vaccine Damage Payment Scheme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14EFA" w14:textId="77777777" w:rsidR="00AD7381" w:rsidRPr="00DB068A" w:rsidRDefault="00C0610E">
            <w:pPr>
              <w:spacing w:after="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DB068A">
              <w:rPr>
                <w:rFonts w:ascii="Calibri Light" w:hAnsi="Calibri Light" w:cs="Calibri Light"/>
                <w:sz w:val="28"/>
                <w:szCs w:val="28"/>
              </w:rPr>
              <w:t>£50</w:t>
            </w:r>
          </w:p>
        </w:tc>
      </w:tr>
    </w:tbl>
    <w:p w14:paraId="511F3F1C" w14:textId="77777777" w:rsidR="00AD7381" w:rsidRPr="00DB068A" w:rsidRDefault="00C0610E">
      <w:pPr>
        <w:rPr>
          <w:sz w:val="24"/>
          <w:szCs w:val="24"/>
        </w:rPr>
      </w:pPr>
      <w:r w:rsidRPr="00DB068A">
        <w:rPr>
          <w:rFonts w:ascii="Calibri Light" w:hAnsi="Calibri Light" w:cs="Calibri Light"/>
          <w:sz w:val="24"/>
          <w:szCs w:val="24"/>
        </w:rPr>
        <w:t xml:space="preserve"> </w:t>
      </w:r>
    </w:p>
    <w:sectPr w:rsidR="00AD7381" w:rsidRPr="00DB068A" w:rsidSect="00937FAD">
      <w:pgSz w:w="11906" w:h="16838"/>
      <w:pgMar w:top="156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5D17B" w14:textId="77777777" w:rsidR="00C0610E" w:rsidRDefault="00C0610E">
      <w:pPr>
        <w:spacing w:after="0"/>
      </w:pPr>
      <w:r>
        <w:separator/>
      </w:r>
    </w:p>
  </w:endnote>
  <w:endnote w:type="continuationSeparator" w:id="0">
    <w:p w14:paraId="792065BA" w14:textId="77777777" w:rsidR="00C0610E" w:rsidRDefault="00C061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24DAD" w14:textId="77777777" w:rsidR="00C0610E" w:rsidRDefault="00C0610E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779AE79" w14:textId="77777777" w:rsidR="00C0610E" w:rsidRDefault="00C061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C0C"/>
    <w:multiLevelType w:val="multilevel"/>
    <w:tmpl w:val="676C2ADC"/>
    <w:lvl w:ilvl="0"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num w:numId="1" w16cid:durableId="1678927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381"/>
    <w:rsid w:val="0029507E"/>
    <w:rsid w:val="002F683F"/>
    <w:rsid w:val="0048592D"/>
    <w:rsid w:val="004F499C"/>
    <w:rsid w:val="008820B2"/>
    <w:rsid w:val="00937FAD"/>
    <w:rsid w:val="00AD7381"/>
    <w:rsid w:val="00B57D7B"/>
    <w:rsid w:val="00C0610E"/>
    <w:rsid w:val="00DB068A"/>
    <w:rsid w:val="00F5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7398D"/>
  <w15:docId w15:val="{5A9E9894-E387-4BE4-9EA0-6F1F0713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40"/>
      <w:outlineLvl w:val="0"/>
    </w:pPr>
    <w:rPr>
      <w:rFonts w:ascii="Calibri Light" w:hAnsi="Calibri Light"/>
      <w:color w:val="1F3864"/>
      <w:sz w:val="36"/>
      <w:szCs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rFonts w:ascii="Calibri Light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rFonts w:ascii="Calibri Light" w:hAnsi="Calibri Light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rFonts w:ascii="Calibri Light" w:hAnsi="Calibri Light"/>
      <w:color w:val="2F549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rFonts w:ascii="Calibri Light" w:hAnsi="Calibri Light"/>
      <w:caps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ascii="Calibri Light" w:hAnsi="Calibri Light"/>
      <w:i/>
      <w:iCs/>
      <w:caps/>
      <w:color w:val="1F3864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ascii="Calibri Light" w:hAnsi="Calibri Light"/>
      <w:b/>
      <w:bCs/>
      <w:color w:val="1F3864"/>
    </w:rPr>
  </w:style>
  <w:style w:type="paragraph" w:styleId="Heading8">
    <w:name w:val="heading 8"/>
    <w:basedOn w:val="Normal"/>
    <w:next w:val="Normal"/>
    <w:pPr>
      <w:keepNext/>
      <w:keepLines/>
      <w:spacing w:before="40" w:after="0"/>
      <w:outlineLvl w:val="7"/>
    </w:pPr>
    <w:rPr>
      <w:rFonts w:ascii="Calibri Light" w:hAnsi="Calibri Light"/>
      <w:b/>
      <w:bCs/>
      <w:i/>
      <w:iCs/>
      <w:color w:val="1F3864"/>
    </w:rPr>
  </w:style>
  <w:style w:type="paragraph" w:styleId="Heading9">
    <w:name w:val="heading 9"/>
    <w:basedOn w:val="Normal"/>
    <w:next w:val="Normal"/>
    <w:pPr>
      <w:keepNext/>
      <w:keepLines/>
      <w:spacing w:before="40" w:after="0"/>
      <w:outlineLvl w:val="8"/>
    </w:pPr>
    <w:rPr>
      <w:rFonts w:ascii="Calibri Light" w:hAnsi="Calibri Light"/>
      <w:i/>
      <w:iCs/>
      <w:color w:val="1F386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pPr>
      <w:ind w:left="720"/>
    </w:pPr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1F3864"/>
      <w:sz w:val="36"/>
      <w:szCs w:val="36"/>
    </w:rPr>
  </w:style>
  <w:style w:type="character" w:customStyle="1" w:styleId="Heading2Char">
    <w:name w:val="Heading 2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basedOn w:val="DefaultParagraphFont"/>
    <w:rPr>
      <w:rFonts w:ascii="Calibri Light" w:eastAsia="Times New Roman" w:hAnsi="Calibri Light" w:cs="Times New Roman"/>
      <w:color w:val="2F5496"/>
      <w:sz w:val="28"/>
      <w:szCs w:val="28"/>
    </w:rPr>
  </w:style>
  <w:style w:type="character" w:customStyle="1" w:styleId="Heading4Char">
    <w:name w:val="Heading 4 Char"/>
    <w:basedOn w:val="DefaultParagraphFont"/>
    <w:rPr>
      <w:rFonts w:ascii="Calibri Light" w:eastAsia="Times New Roman" w:hAnsi="Calibri Light" w:cs="Times New Roman"/>
      <w:color w:val="2F5496"/>
      <w:sz w:val="24"/>
      <w:szCs w:val="24"/>
    </w:rPr>
  </w:style>
  <w:style w:type="character" w:customStyle="1" w:styleId="Heading5Char">
    <w:name w:val="Heading 5 Char"/>
    <w:basedOn w:val="DefaultParagraphFont"/>
    <w:rPr>
      <w:rFonts w:ascii="Calibri Light" w:eastAsia="Times New Roman" w:hAnsi="Calibri Light" w:cs="Times New Roman"/>
      <w:caps/>
      <w:color w:val="2F5496"/>
    </w:rPr>
  </w:style>
  <w:style w:type="character" w:customStyle="1" w:styleId="Heading6Char">
    <w:name w:val="Heading 6 Char"/>
    <w:basedOn w:val="DefaultParagraphFont"/>
    <w:rPr>
      <w:rFonts w:ascii="Calibri Light" w:eastAsia="Times New Roman" w:hAnsi="Calibri Light" w:cs="Times New Roman"/>
      <w:i/>
      <w:iCs/>
      <w:caps/>
      <w:color w:val="1F3864"/>
    </w:rPr>
  </w:style>
  <w:style w:type="character" w:customStyle="1" w:styleId="Heading7Char">
    <w:name w:val="Heading 7 Char"/>
    <w:basedOn w:val="DefaultParagraphFont"/>
    <w:rPr>
      <w:rFonts w:ascii="Calibri Light" w:eastAsia="Times New Roman" w:hAnsi="Calibri Light" w:cs="Times New Roman"/>
      <w:b/>
      <w:bCs/>
      <w:color w:val="1F3864"/>
    </w:rPr>
  </w:style>
  <w:style w:type="character" w:customStyle="1" w:styleId="Heading8Char">
    <w:name w:val="Heading 8 Char"/>
    <w:basedOn w:val="DefaultParagraphFont"/>
    <w:rPr>
      <w:rFonts w:ascii="Calibri Light" w:eastAsia="Times New Roman" w:hAnsi="Calibri Light" w:cs="Times New Roman"/>
      <w:b/>
      <w:bCs/>
      <w:i/>
      <w:iCs/>
      <w:color w:val="1F3864"/>
    </w:rPr>
  </w:style>
  <w:style w:type="character" w:customStyle="1" w:styleId="Heading9Char">
    <w:name w:val="Heading 9 Char"/>
    <w:basedOn w:val="DefaultParagraphFont"/>
    <w:rPr>
      <w:rFonts w:ascii="Calibri Light" w:eastAsia="Times New Roman" w:hAnsi="Calibri Light" w:cs="Times New Roman"/>
      <w:i/>
      <w:iCs/>
      <w:color w:val="1F3864"/>
    </w:rPr>
  </w:style>
  <w:style w:type="paragraph" w:styleId="Caption">
    <w:name w:val="caption"/>
    <w:basedOn w:val="Normal"/>
    <w:next w:val="Normal"/>
    <w:rPr>
      <w:b/>
      <w:bCs/>
      <w:smallCaps/>
      <w:color w:val="44546A"/>
    </w:rPr>
  </w:style>
  <w:style w:type="paragraph" w:styleId="Title">
    <w:name w:val="Title"/>
    <w:basedOn w:val="Normal"/>
    <w:next w:val="Normal"/>
    <w:uiPriority w:val="10"/>
    <w:qFormat/>
    <w:pPr>
      <w:spacing w:after="0" w:line="204" w:lineRule="auto"/>
    </w:pPr>
    <w:rPr>
      <w:rFonts w:ascii="Calibri Light" w:hAnsi="Calibri Light"/>
      <w:caps/>
      <w:color w:val="44546A"/>
      <w:spacing w:val="-15"/>
      <w:sz w:val="72"/>
      <w:szCs w:val="72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caps/>
      <w:color w:val="44546A"/>
      <w:spacing w:val="-15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spacing w:after="240"/>
    </w:pPr>
    <w:rPr>
      <w:rFonts w:ascii="Calibri Light" w:hAnsi="Calibri Light"/>
      <w:color w:val="4472C4"/>
      <w:sz w:val="28"/>
      <w:szCs w:val="28"/>
    </w:rPr>
  </w:style>
  <w:style w:type="character" w:customStyle="1" w:styleId="SubtitleChar">
    <w:name w:val="Subtitle Char"/>
    <w:basedOn w:val="DefaultParagraphFont"/>
    <w:rPr>
      <w:rFonts w:ascii="Calibri Light" w:eastAsia="Times New Roman" w:hAnsi="Calibri Light" w:cs="Times New Roman"/>
      <w:color w:val="4472C4"/>
      <w:sz w:val="28"/>
      <w:szCs w:val="28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paragraph" w:styleId="NoSpacing">
    <w:name w:val="No Spacing"/>
    <w:pPr>
      <w:suppressAutoHyphens/>
      <w:spacing w:after="0"/>
    </w:pPr>
  </w:style>
  <w:style w:type="paragraph" w:styleId="Quote">
    <w:name w:val="Quote"/>
    <w:basedOn w:val="Normal"/>
    <w:next w:val="Normal"/>
    <w:pPr>
      <w:spacing w:before="120" w:after="120"/>
      <w:ind w:left="720"/>
    </w:pPr>
    <w:rPr>
      <w:color w:val="44546A"/>
      <w:sz w:val="24"/>
      <w:szCs w:val="24"/>
    </w:rPr>
  </w:style>
  <w:style w:type="character" w:customStyle="1" w:styleId="QuoteChar">
    <w:name w:val="Quote Char"/>
    <w:basedOn w:val="DefaultParagraphFont"/>
    <w:rPr>
      <w:color w:val="44546A"/>
      <w:sz w:val="24"/>
      <w:szCs w:val="24"/>
    </w:rPr>
  </w:style>
  <w:style w:type="paragraph" w:styleId="IntenseQuote">
    <w:name w:val="Intense Quote"/>
    <w:basedOn w:val="Normal"/>
    <w:next w:val="Normal"/>
    <w:pPr>
      <w:spacing w:before="100" w:after="240"/>
      <w:ind w:left="720"/>
      <w:jc w:val="center"/>
    </w:pPr>
    <w:rPr>
      <w:rFonts w:ascii="Calibri Light" w:hAnsi="Calibri Light"/>
      <w:color w:val="44546A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rPr>
      <w:rFonts w:ascii="Calibri Light" w:eastAsia="Times New Roman" w:hAnsi="Calibri Light" w:cs="Times New Roman"/>
      <w:color w:val="44546A"/>
      <w:spacing w:val="-6"/>
      <w:sz w:val="32"/>
      <w:szCs w:val="32"/>
    </w:rPr>
  </w:style>
  <w:style w:type="character" w:styleId="SubtleEmphasis">
    <w:name w:val="Subtle Emphasis"/>
    <w:basedOn w:val="DefaultParagraphFont"/>
    <w:rPr>
      <w:i/>
      <w:iCs/>
      <w:color w:val="595959"/>
    </w:rPr>
  </w:style>
  <w:style w:type="character" w:styleId="IntenseEmphasis">
    <w:name w:val="Intense Emphasis"/>
    <w:basedOn w:val="DefaultParagraphFont"/>
    <w:rPr>
      <w:b/>
      <w:bCs/>
      <w:i/>
      <w:iCs/>
    </w:rPr>
  </w:style>
  <w:style w:type="character" w:styleId="SubtleReference">
    <w:name w:val="Subtle Reference"/>
    <w:basedOn w:val="DefaultParagraphFont"/>
    <w:rPr>
      <w:smallCaps/>
      <w:color w:val="595959"/>
      <w:u w:val="none" w:color="7F7F7F"/>
    </w:rPr>
  </w:style>
  <w:style w:type="character" w:styleId="IntenseReference">
    <w:name w:val="Intense Reference"/>
    <w:basedOn w:val="DefaultParagraphFont"/>
    <w:rPr>
      <w:b/>
      <w:bCs/>
      <w:smallCaps/>
      <w:color w:val="44546A"/>
      <w:u w:val="single"/>
    </w:rPr>
  </w:style>
  <w:style w:type="character" w:styleId="BookTitle">
    <w:name w:val="Book Title"/>
    <w:basedOn w:val="DefaultParagraphFont"/>
    <w:rPr>
      <w:b/>
      <w:bCs/>
      <w:smallCaps/>
      <w:spacing w:val="10"/>
    </w:rPr>
  </w:style>
  <w:style w:type="paragraph" w:styleId="TOCHeading">
    <w:name w:val="TOC Heading"/>
    <w:basedOn w:val="Heading1"/>
    <w:next w:val="Normal"/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</w:style>
  <w:style w:type="character" w:styleId="FollowedHyperlink">
    <w:name w:val="FollowedHyperlink"/>
    <w:basedOn w:val="DefaultParagraphFont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201</Words>
  <Characters>1148</Characters>
  <Application>Microsoft Office Word</Application>
  <DocSecurity>4</DocSecurity>
  <Lines>9</Lines>
  <Paragraphs>2</Paragraphs>
  <ScaleCrop>false</ScaleCrop>
  <Company>S&amp;SHIS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Burke (M83042)</dc:creator>
  <dc:description/>
  <cp:lastModifiedBy>Michael LackenWhelan (M83042)</cp:lastModifiedBy>
  <cp:revision>2</cp:revision>
  <cp:lastPrinted>2026-03-17T13:30:00Z</cp:lastPrinted>
  <dcterms:created xsi:type="dcterms:W3CDTF">2026-05-07T11:54:00Z</dcterms:created>
  <dcterms:modified xsi:type="dcterms:W3CDTF">2026-05-07T11:54:00Z</dcterms:modified>
</cp:coreProperties>
</file>